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B272" w14:textId="68A680FF" w:rsidR="004F4F1C" w:rsidRPr="001807D2" w:rsidRDefault="00781200" w:rsidP="001807D2">
      <w:pPr>
        <w:jc w:val="both"/>
        <w:rPr>
          <w:b/>
          <w:bCs/>
          <w:u w:val="single"/>
        </w:rPr>
      </w:pPr>
      <w:r w:rsidRPr="001807D2">
        <w:rPr>
          <w:b/>
          <w:bCs/>
          <w:u w:val="single"/>
        </w:rPr>
        <w:t>Accesso civico</w:t>
      </w:r>
    </w:p>
    <w:p w14:paraId="56AF9CB0" w14:textId="2A1AF4EA" w:rsidR="00781200" w:rsidRDefault="00781200" w:rsidP="001807D2">
      <w:pPr>
        <w:jc w:val="both"/>
      </w:pPr>
    </w:p>
    <w:p w14:paraId="67327AD7" w14:textId="03A668C4" w:rsidR="00781200" w:rsidRPr="00A064B7" w:rsidRDefault="00781200" w:rsidP="001807D2">
      <w:pPr>
        <w:jc w:val="both"/>
      </w:pPr>
      <w:r w:rsidRPr="00A064B7">
        <w:t>Il D. Lgs n. 97 del 25.05.2016 riscrive l’art. 5 del D. Lgs. 33/2013 ed introduce due diverse tipologie di accesso civico, precisamente:</w:t>
      </w:r>
    </w:p>
    <w:p w14:paraId="220DE9F7" w14:textId="2CB72E92" w:rsidR="00781200" w:rsidRPr="00A064B7" w:rsidRDefault="001807D2" w:rsidP="001807D2">
      <w:pPr>
        <w:pStyle w:val="Paragrafoelenco"/>
        <w:numPr>
          <w:ilvl w:val="0"/>
          <w:numId w:val="1"/>
        </w:numPr>
        <w:jc w:val="both"/>
      </w:pPr>
      <w:r w:rsidRPr="00A064B7">
        <w:t>a</w:t>
      </w:r>
      <w:r w:rsidR="00781200" w:rsidRPr="00A064B7">
        <w:t xml:space="preserve">ccesso civico </w:t>
      </w:r>
      <w:r w:rsidR="00723E7F" w:rsidRPr="00A064B7">
        <w:t xml:space="preserve">cd. “semplice” </w:t>
      </w:r>
      <w:r w:rsidR="00781200" w:rsidRPr="00A064B7">
        <w:t>per avere informazioni ed atti per i quali era obbligatoria la pubblicazione da parte dell’Ente;</w:t>
      </w:r>
    </w:p>
    <w:p w14:paraId="72070262" w14:textId="0021DF4A" w:rsidR="00781200" w:rsidRPr="00A064B7" w:rsidRDefault="001807D2" w:rsidP="001807D2">
      <w:pPr>
        <w:pStyle w:val="Paragrafoelenco"/>
        <w:numPr>
          <w:ilvl w:val="0"/>
          <w:numId w:val="1"/>
        </w:numPr>
        <w:jc w:val="both"/>
      </w:pPr>
      <w:r w:rsidRPr="00A064B7">
        <w:t>a</w:t>
      </w:r>
      <w:r w:rsidR="00781200" w:rsidRPr="00A064B7">
        <w:t xml:space="preserve">ccesso </w:t>
      </w:r>
      <w:r w:rsidR="00723E7F" w:rsidRPr="00A064B7">
        <w:t xml:space="preserve">civico cd. “generalizzato” </w:t>
      </w:r>
      <w:r w:rsidR="00781200" w:rsidRPr="00A064B7">
        <w:t>ai dati e documenti detenuti dalle pubbliche amministrazioni, ulteriori rispetto a quelli oggetto di pubblicazione, nel rispetto dei limiti relativi alla tutela di interessi giuridicamente rilevanti</w:t>
      </w:r>
      <w:r w:rsidR="00723E7F" w:rsidRPr="00A064B7">
        <w:t xml:space="preserve"> di cui all’art.5-bis</w:t>
      </w:r>
      <w:r w:rsidR="00781200" w:rsidRPr="00A064B7">
        <w:t>.</w:t>
      </w:r>
    </w:p>
    <w:p w14:paraId="171F0104" w14:textId="6E1CFC6B" w:rsidR="00781200" w:rsidRPr="00A064B7" w:rsidRDefault="00781200" w:rsidP="001807D2">
      <w:pPr>
        <w:jc w:val="both"/>
      </w:pPr>
      <w:r w:rsidRPr="00A064B7">
        <w:t>L’esercizio del diritto di accesso civico non è sottoposto ad alcuna limitazione soggettiva del richiedente.</w:t>
      </w:r>
    </w:p>
    <w:p w14:paraId="3DEA9951" w14:textId="432B2481" w:rsidR="00781200" w:rsidRPr="00A064B7" w:rsidRDefault="00781200" w:rsidP="001807D2">
      <w:pPr>
        <w:jc w:val="both"/>
      </w:pPr>
      <w:r w:rsidRPr="00A064B7">
        <w:t>L’istanza di accesso civico identifica i dati, le informazioni o i documenti richiesti e non richiede motivazione.</w:t>
      </w:r>
    </w:p>
    <w:p w14:paraId="692430DE" w14:textId="4CC30446" w:rsidR="00781200" w:rsidRPr="00A064B7" w:rsidRDefault="00781200" w:rsidP="001807D2">
      <w:pPr>
        <w:jc w:val="both"/>
      </w:pPr>
      <w:r w:rsidRPr="00A064B7">
        <w:t>L’istanza può essere trasmessa anche per via telematica o in forma cartacea.</w:t>
      </w:r>
    </w:p>
    <w:p w14:paraId="5F4DA63F" w14:textId="52B84867" w:rsidR="00E5147D" w:rsidRPr="00A064B7" w:rsidRDefault="00781200" w:rsidP="001807D2">
      <w:pPr>
        <w:jc w:val="both"/>
      </w:pPr>
      <w:r w:rsidRPr="00A064B7">
        <w:t>L’istanza</w:t>
      </w:r>
      <w:r w:rsidR="00E5147D" w:rsidRPr="00A064B7">
        <w:t xml:space="preserve"> di accesso</w:t>
      </w:r>
      <w:r w:rsidR="00466485" w:rsidRPr="00A064B7">
        <w:t xml:space="preserve"> civico</w:t>
      </w:r>
      <w:r w:rsidR="00E5147D" w:rsidRPr="00A064B7">
        <w:t xml:space="preserve"> “semplice”</w:t>
      </w:r>
      <w:r w:rsidRPr="00A064B7">
        <w:t xml:space="preserve"> è indirizzata al </w:t>
      </w:r>
      <w:r w:rsidR="00E5147D" w:rsidRPr="00A064B7">
        <w:t xml:space="preserve">Responsabile </w:t>
      </w:r>
      <w:r w:rsidRPr="00A064B7">
        <w:t xml:space="preserve">della </w:t>
      </w:r>
      <w:r w:rsidR="00E5147D" w:rsidRPr="00A064B7">
        <w:t>T</w:t>
      </w:r>
      <w:r w:rsidRPr="00A064B7">
        <w:t xml:space="preserve">rasparenza </w:t>
      </w:r>
      <w:r w:rsidR="00E5147D" w:rsidRPr="00A064B7">
        <w:t>e ha</w:t>
      </w:r>
      <w:r w:rsidRPr="00A064B7">
        <w:t xml:space="preserve"> ad oggetto dati, informazioni o documenti da pubblicare obbligatoriamente sul sito nella sezione Amministrazione trasparente. </w:t>
      </w:r>
    </w:p>
    <w:p w14:paraId="649C5528" w14:textId="7B21833D" w:rsidR="00466485" w:rsidRPr="00A064B7" w:rsidRDefault="00466485" w:rsidP="001807D2">
      <w:pPr>
        <w:jc w:val="both"/>
      </w:pPr>
      <w:bookmarkStart w:id="0" w:name="_Hlk45711369"/>
      <w:r w:rsidRPr="00A064B7">
        <w:t>Indirizzo mail al quale inviare l’istanza di accesso “semplice”: a.barrera@asmv.it</w:t>
      </w:r>
    </w:p>
    <w:bookmarkEnd w:id="0"/>
    <w:p w14:paraId="7087C3EC" w14:textId="6596F20A" w:rsidR="00781200" w:rsidRPr="00A064B7" w:rsidRDefault="00781200" w:rsidP="001807D2">
      <w:pPr>
        <w:jc w:val="both"/>
      </w:pPr>
      <w:r w:rsidRPr="00A064B7">
        <w:t>Ne</w:t>
      </w:r>
      <w:r w:rsidR="001807D2" w:rsidRPr="00A064B7">
        <w:t xml:space="preserve">l caso di </w:t>
      </w:r>
      <w:r w:rsidR="00E5147D" w:rsidRPr="00A064B7">
        <w:t xml:space="preserve">accesso civico “generalizzato” </w:t>
      </w:r>
      <w:r w:rsidR="001807D2" w:rsidRPr="00A064B7">
        <w:t>l’istanza di accesso civico deve essere indirizzata all’Ufficio che detiene i dati, le informazioni o i documenti.</w:t>
      </w:r>
    </w:p>
    <w:p w14:paraId="668265E7" w14:textId="74B4D880" w:rsidR="00E5147D" w:rsidRPr="00A064B7" w:rsidRDefault="00466485" w:rsidP="001807D2">
      <w:pPr>
        <w:jc w:val="both"/>
      </w:pPr>
      <w:r w:rsidRPr="00A064B7">
        <w:t>Indirizzo mail al quale inviare l’istanza di accesso “generalizzato”: info@asmv.it</w:t>
      </w:r>
    </w:p>
    <w:p w14:paraId="2437FE50" w14:textId="7BA21B06" w:rsidR="00E5147D" w:rsidRPr="00A064B7" w:rsidRDefault="00E5147D" w:rsidP="001807D2">
      <w:pPr>
        <w:jc w:val="both"/>
      </w:pPr>
    </w:p>
    <w:p w14:paraId="14F3BD2A" w14:textId="158D5DF3" w:rsidR="00466485" w:rsidRPr="00A064B7" w:rsidRDefault="00466485" w:rsidP="001807D2">
      <w:pPr>
        <w:jc w:val="both"/>
      </w:pPr>
      <w:r w:rsidRPr="00A064B7">
        <w:t xml:space="preserve">“Registro degli accessi” </w:t>
      </w:r>
      <w:r w:rsidR="00A064B7" w:rsidRPr="00A064B7">
        <w:t>- N</w:t>
      </w:r>
      <w:r w:rsidRPr="00A064B7">
        <w:t xml:space="preserve">on è pervenuta alcuna richiesta di accesso. </w:t>
      </w:r>
    </w:p>
    <w:p w14:paraId="08590DA1" w14:textId="77777777" w:rsidR="00466485" w:rsidRPr="00730814" w:rsidRDefault="00466485" w:rsidP="001807D2">
      <w:pPr>
        <w:jc w:val="both"/>
        <w:rPr>
          <w:color w:val="FF0000"/>
        </w:rPr>
      </w:pPr>
    </w:p>
    <w:p w14:paraId="777C61A5" w14:textId="1553A46E" w:rsidR="00E5147D" w:rsidRDefault="00E5147D" w:rsidP="001807D2">
      <w:pPr>
        <w:jc w:val="both"/>
      </w:pPr>
    </w:p>
    <w:sectPr w:rsidR="00E51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B0BC9"/>
    <w:multiLevelType w:val="hybridMultilevel"/>
    <w:tmpl w:val="C9B84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00"/>
    <w:rsid w:val="000A7531"/>
    <w:rsid w:val="001807D2"/>
    <w:rsid w:val="003E67CC"/>
    <w:rsid w:val="00466485"/>
    <w:rsid w:val="00723E7F"/>
    <w:rsid w:val="00730814"/>
    <w:rsid w:val="00781200"/>
    <w:rsid w:val="00A064B7"/>
    <w:rsid w:val="00DE2A88"/>
    <w:rsid w:val="00E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268"/>
  <w15:chartTrackingRefBased/>
  <w15:docId w15:val="{21CF1BDE-C502-4383-B86D-D31F4C46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2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0814-D8BF-4FE8-9F42-EF0EAD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Deplano</dc:creator>
  <cp:keywords/>
  <dc:description/>
  <cp:lastModifiedBy>Anna Barrera</cp:lastModifiedBy>
  <cp:revision>6</cp:revision>
  <cp:lastPrinted>2020-07-16T11:05:00Z</cp:lastPrinted>
  <dcterms:created xsi:type="dcterms:W3CDTF">2020-07-13T16:40:00Z</dcterms:created>
  <dcterms:modified xsi:type="dcterms:W3CDTF">2020-07-16T11:05:00Z</dcterms:modified>
</cp:coreProperties>
</file>